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0C" w:rsidRPr="00B32871" w:rsidRDefault="00732D0C" w:rsidP="0019158C">
      <w:pPr>
        <w:spacing w:after="0" w:line="360" w:lineRule="auto"/>
        <w:jc w:val="center"/>
        <w:rPr>
          <w:b/>
          <w:i/>
          <w:sz w:val="28"/>
          <w:szCs w:val="28"/>
        </w:rPr>
      </w:pPr>
      <w:r w:rsidRPr="00B32871">
        <w:rPr>
          <w:b/>
          <w:i/>
          <w:sz w:val="28"/>
          <w:szCs w:val="28"/>
        </w:rPr>
        <w:t>Zygmunt Mycielski – człowiek, myśl, muzyka</w:t>
      </w:r>
    </w:p>
    <w:p w:rsidR="00732D0C" w:rsidRPr="00D8672E" w:rsidRDefault="00732D0C" w:rsidP="00D8672E">
      <w:pPr>
        <w:spacing w:after="0" w:line="240" w:lineRule="auto"/>
        <w:jc w:val="center"/>
        <w:rPr>
          <w:b/>
        </w:rPr>
      </w:pPr>
      <w:r w:rsidRPr="00D8672E">
        <w:rPr>
          <w:b/>
        </w:rPr>
        <w:t>Interdyscyplinarna konferencja naukowa w 110. rocznicę urodzin kompozytora</w:t>
      </w:r>
    </w:p>
    <w:p w:rsidR="00732D0C" w:rsidRPr="00D8672E" w:rsidRDefault="00732D0C" w:rsidP="00D8672E">
      <w:pPr>
        <w:spacing w:after="0" w:line="240" w:lineRule="auto"/>
        <w:jc w:val="center"/>
      </w:pPr>
    </w:p>
    <w:p w:rsidR="00732D0C" w:rsidRPr="00D8672E" w:rsidRDefault="00732D0C" w:rsidP="00D8672E">
      <w:pPr>
        <w:spacing w:after="0" w:line="240" w:lineRule="auto"/>
        <w:jc w:val="center"/>
      </w:pPr>
      <w:r w:rsidRPr="00D8672E">
        <w:t>Organizatorzy:</w:t>
      </w:r>
    </w:p>
    <w:p w:rsidR="00732D0C" w:rsidRPr="00D8672E" w:rsidRDefault="00732D0C" w:rsidP="00D8672E">
      <w:pPr>
        <w:spacing w:after="0" w:line="240" w:lineRule="auto"/>
        <w:jc w:val="center"/>
      </w:pPr>
      <w:r w:rsidRPr="00D8672E">
        <w:t xml:space="preserve">Instytut Sztuki Polskiej Akademii Nauk </w:t>
      </w:r>
    </w:p>
    <w:p w:rsidR="00732D0C" w:rsidRPr="00D8672E" w:rsidRDefault="00732D0C" w:rsidP="00D8672E">
      <w:pPr>
        <w:spacing w:after="0" w:line="240" w:lineRule="auto"/>
        <w:jc w:val="center"/>
      </w:pPr>
      <w:r w:rsidRPr="00D8672E">
        <w:t>Sekcja Muzykologów Związku Kompozytorów Polskich</w:t>
      </w:r>
    </w:p>
    <w:p w:rsidR="00732D0C" w:rsidRPr="00D8672E" w:rsidRDefault="00732D0C" w:rsidP="00D8672E">
      <w:pPr>
        <w:spacing w:after="0" w:line="240" w:lineRule="auto"/>
        <w:jc w:val="center"/>
      </w:pPr>
    </w:p>
    <w:p w:rsidR="00732D0C" w:rsidRPr="00D8672E" w:rsidRDefault="00732D0C" w:rsidP="00D8672E">
      <w:pPr>
        <w:spacing w:after="0" w:line="240" w:lineRule="auto"/>
        <w:jc w:val="center"/>
        <w:rPr>
          <w:b/>
        </w:rPr>
      </w:pPr>
      <w:r w:rsidRPr="00D8672E">
        <w:rPr>
          <w:b/>
        </w:rPr>
        <w:t>8 maja 2017 (poniedziałek), Instytut Sztuki PAN, Warszawa, ul. Długa 26, Sala im. Sobieskich</w:t>
      </w:r>
      <w:r w:rsidRPr="00D8672E" w:rsidDel="0019158C">
        <w:rPr>
          <w:b/>
        </w:rPr>
        <w:t xml:space="preserve"> </w:t>
      </w:r>
    </w:p>
    <w:p w:rsidR="00732D0C" w:rsidRPr="00D8672E" w:rsidRDefault="00732D0C" w:rsidP="00D8672E">
      <w:pPr>
        <w:spacing w:after="0" w:line="240" w:lineRule="auto"/>
        <w:jc w:val="center"/>
      </w:pPr>
    </w:p>
    <w:p w:rsidR="00732D0C" w:rsidRPr="00D8672E" w:rsidRDefault="00732D0C" w:rsidP="00D8672E">
      <w:pPr>
        <w:spacing w:after="0" w:line="240" w:lineRule="auto"/>
        <w:jc w:val="center"/>
        <w:rPr>
          <w:b/>
        </w:rPr>
      </w:pPr>
      <w:r w:rsidRPr="00D8672E">
        <w:rPr>
          <w:b/>
        </w:rPr>
        <w:t>PROGRAM</w:t>
      </w:r>
    </w:p>
    <w:p w:rsidR="00732D0C" w:rsidRPr="00D8672E" w:rsidRDefault="00732D0C" w:rsidP="00D8672E">
      <w:pPr>
        <w:spacing w:after="0" w:line="240" w:lineRule="auto"/>
        <w:jc w:val="center"/>
      </w:pPr>
      <w:r w:rsidRPr="00D8672E">
        <w:t xml:space="preserve"> </w:t>
      </w:r>
    </w:p>
    <w:p w:rsidR="00732D0C" w:rsidRPr="00D8672E" w:rsidRDefault="00732D0C" w:rsidP="00D8672E">
      <w:pPr>
        <w:spacing w:after="0" w:line="240" w:lineRule="auto"/>
        <w:jc w:val="both"/>
      </w:pPr>
      <w:r w:rsidRPr="00D8672E">
        <w:t>10.00 Otwarcie konferencji: prof. dr hab. Elżbieta Witkowska-Zaremba, Dyrektor Instytutu Sztuki PAN i dr Mieczysław Kominek, Prezes Związku Kompozytorów Polskich</w:t>
      </w:r>
    </w:p>
    <w:p w:rsidR="00732D0C" w:rsidRPr="00D8672E" w:rsidRDefault="00732D0C" w:rsidP="00D8672E">
      <w:pPr>
        <w:spacing w:after="0" w:line="240" w:lineRule="auto"/>
        <w:jc w:val="both"/>
      </w:pPr>
    </w:p>
    <w:p w:rsidR="00732D0C" w:rsidRPr="00D8672E" w:rsidRDefault="00732D0C" w:rsidP="00D8672E">
      <w:pPr>
        <w:spacing w:after="0" w:line="240" w:lineRule="auto"/>
        <w:jc w:val="both"/>
      </w:pPr>
      <w:r w:rsidRPr="00D8672E">
        <w:t>10.15</w:t>
      </w:r>
      <w:r w:rsidRPr="00D8672E">
        <w:rPr>
          <w:i/>
        </w:rPr>
        <w:t>–</w:t>
      </w:r>
      <w:r w:rsidRPr="00D8672E">
        <w:t>11.45 Prowadzenie: Beata Bolesławska-Lewandowska (Instytut Sztuki PAN, Warszawa)</w:t>
      </w:r>
    </w:p>
    <w:p w:rsidR="00732D0C" w:rsidRPr="00D8672E" w:rsidRDefault="00732D0C" w:rsidP="00D8672E">
      <w:pPr>
        <w:spacing w:after="0" w:line="240" w:lineRule="auto"/>
        <w:jc w:val="both"/>
        <w:rPr>
          <w:rFonts w:cs="Calibri"/>
          <w:bCs/>
          <w:i/>
        </w:rPr>
      </w:pPr>
      <w:r w:rsidRPr="00D8672E">
        <w:t>Barbara Gutkowska (Uniwersytet Śląski w Katowicach) „</w:t>
      </w:r>
      <w:r w:rsidRPr="00D8672E">
        <w:rPr>
          <w:rFonts w:cs="Calibri"/>
          <w:bCs/>
          <w:i/>
        </w:rPr>
        <w:t>Chciałbym jeszcze kogoś uzdrowić, coś uzdrowić, naprawić. Ale jest już za późno”. Fenomen dzienników Zygmunta Mycielskiego</w:t>
      </w:r>
    </w:p>
    <w:p w:rsidR="00732D0C" w:rsidRPr="00D8672E" w:rsidRDefault="00732D0C" w:rsidP="00D8672E">
      <w:pPr>
        <w:spacing w:after="0" w:line="240" w:lineRule="auto"/>
        <w:jc w:val="both"/>
      </w:pPr>
      <w:r w:rsidRPr="00D8672E">
        <w:t>Matthias Barelkowski (Universit</w:t>
      </w:r>
      <w:r w:rsidRPr="00D8672E">
        <w:rPr>
          <w:rFonts w:cs="Calibri"/>
        </w:rPr>
        <w:t>ä</w:t>
      </w:r>
      <w:r w:rsidRPr="00D8672E">
        <w:t xml:space="preserve">t Siegen, Berlin) </w:t>
      </w:r>
      <w:r w:rsidRPr="00D8672E">
        <w:rPr>
          <w:i/>
        </w:rPr>
        <w:t>Obraz Niemiec i Niemców w dziennikach Zygmunta Mycielskiego</w:t>
      </w:r>
      <w:r w:rsidRPr="00D8672E">
        <w:t xml:space="preserve"> 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 xml:space="preserve">Anna Tenczyńska (Uniwersytet Warszawski) </w:t>
      </w:r>
      <w:r w:rsidRPr="00D8672E">
        <w:rPr>
          <w:i/>
        </w:rPr>
        <w:t>„Ucho – myśl”: od (u)słyszenia do (za)pisania. Kilka uwag o percepcji muzyki na marginesie dziennika Zygmunta Mycielskiego</w:t>
      </w:r>
    </w:p>
    <w:p w:rsidR="00732D0C" w:rsidRPr="00D8672E" w:rsidRDefault="00732D0C" w:rsidP="00D8672E">
      <w:pPr>
        <w:spacing w:after="0" w:line="240" w:lineRule="auto"/>
      </w:pPr>
    </w:p>
    <w:p w:rsidR="00732D0C" w:rsidRPr="00D8672E" w:rsidRDefault="00732D0C" w:rsidP="00D8672E">
      <w:pPr>
        <w:spacing w:after="0" w:line="240" w:lineRule="auto"/>
        <w:jc w:val="center"/>
      </w:pPr>
      <w:r w:rsidRPr="00D8672E">
        <w:t>PRZERWA</w:t>
      </w:r>
    </w:p>
    <w:p w:rsidR="00732D0C" w:rsidRPr="00D8672E" w:rsidRDefault="00732D0C" w:rsidP="00D8672E">
      <w:pPr>
        <w:spacing w:after="0" w:line="240" w:lineRule="auto"/>
        <w:jc w:val="center"/>
      </w:pPr>
    </w:p>
    <w:p w:rsidR="00732D0C" w:rsidRPr="00D8672E" w:rsidRDefault="00732D0C" w:rsidP="00D8672E">
      <w:pPr>
        <w:spacing w:after="0" w:line="240" w:lineRule="auto"/>
        <w:jc w:val="both"/>
      </w:pPr>
      <w:r w:rsidRPr="00D8672E">
        <w:t>12.15</w:t>
      </w:r>
      <w:r w:rsidRPr="00D8672E">
        <w:rPr>
          <w:i/>
        </w:rPr>
        <w:t>–</w:t>
      </w:r>
      <w:r w:rsidRPr="00D8672E">
        <w:t>13.45 Prowadzenie: Barbara Gutkowska (Uniwersytet Śląski w Katowicach)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 xml:space="preserve">Andrzej Szypuła (Towarzystwo im. Zygmunta Mycielskiego w Wiśniowej) </w:t>
      </w:r>
      <w:r w:rsidRPr="00D8672E">
        <w:rPr>
          <w:i/>
        </w:rPr>
        <w:t>Wiśniowa, dom rodzinny Zygmunta Mycielskiego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 xml:space="preserve">Łukasz Nosal (Katolicki Uniwersytet Lubelski) </w:t>
      </w:r>
      <w:r w:rsidRPr="00D8672E">
        <w:rPr>
          <w:i/>
        </w:rPr>
        <w:t>Zanim nastał PRL. O życiu Zygmunta Mycielskiego przed deklasacją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 xml:space="preserve">Radosław Romaniuk (Warszawa) </w:t>
      </w:r>
      <w:r w:rsidRPr="00D8672E">
        <w:rPr>
          <w:i/>
        </w:rPr>
        <w:t>„Ludzie na tratwie”. Zygmunt Mycielski i Jarosław Iwaszkiewicz w świetle korespondencji 1945–1979</w:t>
      </w:r>
    </w:p>
    <w:p w:rsidR="00732D0C" w:rsidRPr="00D8672E" w:rsidRDefault="00732D0C" w:rsidP="00D8672E">
      <w:pPr>
        <w:spacing w:after="0" w:line="240" w:lineRule="auto"/>
      </w:pPr>
    </w:p>
    <w:p w:rsidR="00732D0C" w:rsidRPr="00D8672E" w:rsidRDefault="00732D0C" w:rsidP="00D8672E">
      <w:pPr>
        <w:spacing w:after="0" w:line="240" w:lineRule="auto"/>
        <w:jc w:val="center"/>
      </w:pPr>
      <w:r w:rsidRPr="00D8672E">
        <w:t>PRZERWA</w:t>
      </w:r>
    </w:p>
    <w:p w:rsidR="00732D0C" w:rsidRPr="00D8672E" w:rsidRDefault="00732D0C" w:rsidP="00D8672E">
      <w:pPr>
        <w:spacing w:after="0" w:line="240" w:lineRule="auto"/>
        <w:jc w:val="center"/>
      </w:pPr>
    </w:p>
    <w:p w:rsidR="00732D0C" w:rsidRPr="00D8672E" w:rsidRDefault="00732D0C" w:rsidP="00D8672E">
      <w:pPr>
        <w:spacing w:after="0" w:line="240" w:lineRule="auto"/>
        <w:jc w:val="both"/>
      </w:pPr>
      <w:r w:rsidRPr="00D8672E">
        <w:t>14.15</w:t>
      </w:r>
      <w:r w:rsidRPr="00D8672E">
        <w:rPr>
          <w:i/>
        </w:rPr>
        <w:t>–</w:t>
      </w:r>
      <w:r w:rsidRPr="00D8672E">
        <w:t>16.15 Prowadzenie: Jolanta Guzy-Pasiak (Instytut Sztuki PAN, Warszawa)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 xml:space="preserve">Beata Bolesławska-Lewandowska (Instytut Sztuki PAN, Warszawa) </w:t>
      </w:r>
      <w:r w:rsidRPr="00D8672E">
        <w:rPr>
          <w:i/>
        </w:rPr>
        <w:t xml:space="preserve">„Chyba istotą naszego życia, czy radości, czy jak to chcesz nazwać, to komponować…”. O relacjach Zygmunta Mycielskiego i Andrzeja Panufnika </w:t>
      </w:r>
    </w:p>
    <w:p w:rsidR="00732D0C" w:rsidRPr="00D8672E" w:rsidRDefault="00732D0C" w:rsidP="00D8672E">
      <w:pPr>
        <w:spacing w:after="0" w:line="240" w:lineRule="auto"/>
        <w:jc w:val="both"/>
      </w:pPr>
      <w:r w:rsidRPr="00D8672E">
        <w:t xml:space="preserve">Marcin Krajewski (Uniwersytet Warszawski) </w:t>
      </w:r>
      <w:r w:rsidRPr="00D8672E">
        <w:rPr>
          <w:i/>
        </w:rPr>
        <w:t>Styl muzyczny Zygmunta Mycielskiego. Problematyka badań</w:t>
      </w:r>
      <w:r w:rsidRPr="00D8672E">
        <w:t xml:space="preserve"> 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>Michał Klubiński (Uniwersytet Warszawski) „</w:t>
      </w:r>
      <w:r w:rsidRPr="00D8672E">
        <w:rPr>
          <w:i/>
        </w:rPr>
        <w:t xml:space="preserve">Fiat voluntas tua”. Jan Sebastian Bach w muzyce i myśli Zygmunta Mycielskiego </w:t>
      </w:r>
    </w:p>
    <w:p w:rsidR="00732D0C" w:rsidRPr="00D8672E" w:rsidRDefault="00732D0C" w:rsidP="00D8672E">
      <w:pPr>
        <w:spacing w:after="0" w:line="240" w:lineRule="auto"/>
        <w:jc w:val="both"/>
        <w:rPr>
          <w:i/>
        </w:rPr>
      </w:pPr>
      <w:r w:rsidRPr="00D8672E">
        <w:t>Barbara Mielcarek-Krzyżanowska (Akademia Muzyczna im. F. Nowowiejskiego, Bydgoszcz) „</w:t>
      </w:r>
      <w:r w:rsidRPr="00D8672E">
        <w:rPr>
          <w:i/>
        </w:rPr>
        <w:t>Sacrum” w muzyce Zygmunta Mycielskiego – od religijnego tematu do religijnego przeniknięcia</w:t>
      </w:r>
    </w:p>
    <w:p w:rsidR="00732D0C" w:rsidRPr="00D8672E" w:rsidRDefault="00732D0C" w:rsidP="00D8672E">
      <w:pPr>
        <w:spacing w:after="0" w:line="240" w:lineRule="auto"/>
        <w:rPr>
          <w:i/>
        </w:rPr>
      </w:pPr>
    </w:p>
    <w:p w:rsidR="00732D0C" w:rsidRPr="00D8672E" w:rsidRDefault="00732D0C" w:rsidP="00D8672E">
      <w:pPr>
        <w:spacing w:after="0" w:line="240" w:lineRule="auto"/>
      </w:pPr>
      <w:r w:rsidRPr="00D8672E">
        <w:t>16.15 Dyskusja końcowa</w:t>
      </w:r>
    </w:p>
    <w:p w:rsidR="00732D0C" w:rsidRPr="00D8672E" w:rsidRDefault="00732D0C" w:rsidP="00D8672E">
      <w:pPr>
        <w:spacing w:after="0" w:line="240" w:lineRule="auto"/>
      </w:pPr>
    </w:p>
    <w:p w:rsidR="00732D0C" w:rsidRPr="00D8672E" w:rsidRDefault="00732D0C" w:rsidP="00D8672E">
      <w:pPr>
        <w:spacing w:after="0" w:line="240" w:lineRule="auto"/>
      </w:pPr>
    </w:p>
    <w:p w:rsidR="00732D0C" w:rsidRDefault="00732D0C" w:rsidP="00D8672E">
      <w:pPr>
        <w:spacing w:after="0" w:line="240" w:lineRule="auto"/>
      </w:pPr>
    </w:p>
    <w:p w:rsidR="00732D0C" w:rsidRPr="00D8672E" w:rsidRDefault="00732D0C" w:rsidP="00D8672E">
      <w:pPr>
        <w:spacing w:after="0" w:line="240" w:lineRule="auto"/>
      </w:pPr>
    </w:p>
    <w:p w:rsidR="00732D0C" w:rsidRPr="00D8672E" w:rsidRDefault="00732D0C" w:rsidP="00D8672E">
      <w:pPr>
        <w:spacing w:after="0" w:line="240" w:lineRule="auto"/>
      </w:pPr>
      <w:r w:rsidRPr="00D8672E">
        <w:t xml:space="preserve">Komitet programowy: </w:t>
      </w:r>
    </w:p>
    <w:p w:rsidR="00732D0C" w:rsidRPr="00D8672E" w:rsidRDefault="00732D0C" w:rsidP="00D8672E">
      <w:pPr>
        <w:spacing w:after="0" w:line="240" w:lineRule="auto"/>
      </w:pPr>
      <w:r w:rsidRPr="00D8672E">
        <w:t>dr Beata Bolesławska-Lewandowska, dr Jolanta Guzy-Pasiak</w:t>
      </w:r>
    </w:p>
    <w:p w:rsidR="00732D0C" w:rsidRPr="00D8672E" w:rsidRDefault="00732D0C" w:rsidP="00D8672E">
      <w:pPr>
        <w:spacing w:after="0" w:line="240" w:lineRule="auto"/>
        <w:jc w:val="center"/>
        <w:rPr>
          <w:b/>
        </w:rPr>
      </w:pPr>
      <w:r w:rsidRPr="00D8672E">
        <w:br w:type="page"/>
      </w:r>
      <w:r w:rsidRPr="00D8672E">
        <w:rPr>
          <w:b/>
        </w:rPr>
        <w:lastRenderedPageBreak/>
        <w:t>KONCERT</w:t>
      </w:r>
    </w:p>
    <w:p w:rsidR="00732D0C" w:rsidRPr="00D8672E" w:rsidRDefault="00732D0C" w:rsidP="00D8672E">
      <w:pPr>
        <w:spacing w:after="0" w:line="240" w:lineRule="auto"/>
        <w:jc w:val="center"/>
        <w:rPr>
          <w:b/>
        </w:rPr>
      </w:pPr>
    </w:p>
    <w:p w:rsidR="00732D0C" w:rsidRPr="00D8672E" w:rsidRDefault="00732D0C" w:rsidP="00D8672E">
      <w:pPr>
        <w:spacing w:after="0" w:line="240" w:lineRule="auto"/>
        <w:jc w:val="center"/>
        <w:rPr>
          <w:rFonts w:cs="Arial"/>
          <w:b/>
        </w:rPr>
      </w:pPr>
      <w:r w:rsidRPr="00D8672E">
        <w:rPr>
          <w:rFonts w:cs="Arial"/>
          <w:b/>
        </w:rPr>
        <w:t>8 maja 2017 (poniedziałek), godz. 19.00</w:t>
      </w:r>
    </w:p>
    <w:p w:rsidR="00732D0C" w:rsidRPr="00D8672E" w:rsidRDefault="00732D0C" w:rsidP="00D8672E">
      <w:pPr>
        <w:spacing w:after="0" w:line="240" w:lineRule="auto"/>
        <w:jc w:val="center"/>
        <w:rPr>
          <w:rFonts w:cs="Arial"/>
          <w:b/>
          <w:lang w:val="it-IT"/>
        </w:rPr>
      </w:pPr>
      <w:r w:rsidRPr="00D8672E">
        <w:rPr>
          <w:rFonts w:cs="Arial"/>
          <w:b/>
        </w:rPr>
        <w:t xml:space="preserve">Studio Koncertowe Polskiego Radia im. Witolda Lutosławskiego, Warszawa, </w:t>
      </w:r>
      <w:r w:rsidRPr="00D8672E">
        <w:rPr>
          <w:rStyle w:val="xbe"/>
          <w:b/>
        </w:rPr>
        <w:t>Modzelewskiego 59</w:t>
      </w: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</w:p>
    <w:p w:rsidR="00732D0C" w:rsidRPr="00D8672E" w:rsidRDefault="00732D0C" w:rsidP="00D8672E">
      <w:pPr>
        <w:spacing w:after="0" w:line="240" w:lineRule="auto"/>
        <w:rPr>
          <w:rFonts w:cs="Arial"/>
          <w:i/>
        </w:rPr>
      </w:pPr>
      <w:r w:rsidRPr="00D8672E">
        <w:rPr>
          <w:rFonts w:cs="Arial"/>
          <w:b/>
        </w:rPr>
        <w:t>Karol SZYMANOWSKI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>Słopiewnie</w:t>
      </w:r>
      <w:r w:rsidRPr="00D8672E">
        <w:rPr>
          <w:rFonts w:cs="Arial"/>
        </w:rPr>
        <w:t xml:space="preserve"> do słów Juliana Tuwima na głos i fortepian (1921)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Słowisień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Zielone słowa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Święty Franciszek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Kalinowe dwory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Wanda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Zygmunt MYCIELSKI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 xml:space="preserve">Pieśni weselne </w:t>
      </w:r>
      <w:r w:rsidRPr="00D8672E">
        <w:rPr>
          <w:rFonts w:cs="Arial"/>
        </w:rPr>
        <w:t>do słów Bruno Jasieńskiego na sopran i fortepian (1934)</w:t>
      </w:r>
    </w:p>
    <w:p w:rsidR="00732D0C" w:rsidRPr="00D8672E" w:rsidRDefault="00732D0C" w:rsidP="00D8672E">
      <w:pPr>
        <w:pStyle w:val="Akapitzlist1"/>
        <w:spacing w:after="0" w:line="240" w:lineRule="auto"/>
        <w:ind w:left="0" w:firstLine="708"/>
        <w:rPr>
          <w:rFonts w:cs="Arial"/>
          <w:i/>
        </w:rPr>
      </w:pPr>
      <w:r w:rsidRPr="00D8672E">
        <w:rPr>
          <w:rFonts w:cs="Arial"/>
          <w:i/>
        </w:rPr>
        <w:t>Tańcowała izba, stół</w:t>
      </w:r>
    </w:p>
    <w:p w:rsidR="00732D0C" w:rsidRPr="00D8672E" w:rsidRDefault="00732D0C" w:rsidP="00D8672E">
      <w:pPr>
        <w:pStyle w:val="Akapitzlist1"/>
        <w:spacing w:after="0" w:line="240" w:lineRule="auto"/>
        <w:ind w:left="0" w:firstLine="708"/>
        <w:rPr>
          <w:rFonts w:cs="Arial"/>
          <w:i/>
        </w:rPr>
      </w:pPr>
      <w:r w:rsidRPr="00D8672E">
        <w:rPr>
          <w:rFonts w:cs="Arial"/>
          <w:i/>
        </w:rPr>
        <w:t>Padał deszcz, płakał deszcz</w:t>
      </w:r>
    </w:p>
    <w:p w:rsidR="00732D0C" w:rsidRPr="00D8672E" w:rsidRDefault="00732D0C" w:rsidP="00D8672E">
      <w:pPr>
        <w:pStyle w:val="Akapitzlist1"/>
        <w:spacing w:after="0" w:line="240" w:lineRule="auto"/>
        <w:ind w:left="0" w:firstLine="708"/>
        <w:rPr>
          <w:rFonts w:cs="Arial"/>
          <w:i/>
        </w:rPr>
      </w:pPr>
      <w:r w:rsidRPr="00D8672E">
        <w:rPr>
          <w:rFonts w:cs="Arial"/>
          <w:i/>
        </w:rPr>
        <w:t>Grajże Josek, grajże Berek!</w:t>
      </w:r>
    </w:p>
    <w:p w:rsidR="00732D0C" w:rsidRPr="00D8672E" w:rsidRDefault="00732D0C" w:rsidP="00D8672E">
      <w:pPr>
        <w:pStyle w:val="Akapitzlist1"/>
        <w:spacing w:after="0" w:line="240" w:lineRule="auto"/>
        <w:ind w:left="0" w:firstLine="708"/>
        <w:rPr>
          <w:rFonts w:cs="Arial"/>
          <w:i/>
        </w:rPr>
      </w:pPr>
      <w:r w:rsidRPr="00D8672E">
        <w:rPr>
          <w:rFonts w:cs="Arial"/>
          <w:i/>
        </w:rPr>
        <w:t>A musiałażeś ty, Maryś</w:t>
      </w:r>
    </w:p>
    <w:p w:rsidR="00732D0C" w:rsidRPr="00D8672E" w:rsidRDefault="00732D0C" w:rsidP="00D8672E">
      <w:pPr>
        <w:pStyle w:val="Akapitzlist1"/>
        <w:spacing w:after="0" w:line="240" w:lineRule="auto"/>
        <w:ind w:left="0" w:firstLine="708"/>
        <w:rPr>
          <w:rFonts w:cs="Arial"/>
          <w:i/>
        </w:rPr>
      </w:pPr>
      <w:r w:rsidRPr="00D8672E">
        <w:rPr>
          <w:rFonts w:cs="Arial"/>
          <w:i/>
        </w:rPr>
        <w:t xml:space="preserve">Tańcowała izba, sień 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 xml:space="preserve">Brzezina </w:t>
      </w:r>
      <w:r w:rsidRPr="00D8672E">
        <w:rPr>
          <w:rFonts w:cs="Arial"/>
        </w:rPr>
        <w:t>do słów Jarosława Iwaszkiewicza na sopran i fortepian (1951)</w:t>
      </w: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Andrzej PANUFNIK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>Hommage à Chopin</w:t>
      </w:r>
      <w:r w:rsidRPr="00D8672E">
        <w:rPr>
          <w:rFonts w:cs="Arial"/>
        </w:rPr>
        <w:t>, pięć wokaliz</w:t>
      </w:r>
      <w:r w:rsidRPr="00D8672E">
        <w:rPr>
          <w:rFonts w:cs="Arial"/>
          <w:i/>
        </w:rPr>
        <w:t xml:space="preserve"> </w:t>
      </w:r>
      <w:r w:rsidRPr="00D8672E">
        <w:rPr>
          <w:rFonts w:cs="Arial"/>
        </w:rPr>
        <w:t>na sopran i fortepian (1949, rew. 1955)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</w:p>
    <w:p w:rsidR="00732D0C" w:rsidRPr="00D8672E" w:rsidRDefault="00732D0C" w:rsidP="00D8672E">
      <w:pPr>
        <w:spacing w:after="0" w:line="240" w:lineRule="auto"/>
        <w:jc w:val="center"/>
      </w:pPr>
      <w:r w:rsidRPr="00D8672E">
        <w:t>PRZERWA</w:t>
      </w: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  <w:r w:rsidRPr="00D8672E">
        <w:rPr>
          <w:rFonts w:cs="Arial"/>
          <w:b/>
        </w:rPr>
        <w:t>Zygmunt MYCIELSKI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>Fiat voluntas tua</w:t>
      </w:r>
      <w:r w:rsidRPr="00D8672E">
        <w:rPr>
          <w:rFonts w:cs="Arial"/>
        </w:rPr>
        <w:t>, ofertorium na dwoje skrzypiec i fortepian (1943)*</w:t>
      </w:r>
    </w:p>
    <w:p w:rsidR="00732D0C" w:rsidRPr="00D8672E" w:rsidRDefault="00732D0C" w:rsidP="00D8672E">
      <w:pPr>
        <w:spacing w:after="0" w:line="240" w:lineRule="auto"/>
        <w:rPr>
          <w:rFonts w:cs="Arial"/>
          <w:i/>
        </w:rPr>
      </w:pP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  <w:r w:rsidRPr="00D8672E">
        <w:rPr>
          <w:rFonts w:cs="Arial"/>
          <w:b/>
        </w:rPr>
        <w:t>Roman PALESTER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 xml:space="preserve">Sonata na dwoje skrzypiec i fortepian </w:t>
      </w:r>
      <w:r w:rsidRPr="00D8672E">
        <w:rPr>
          <w:rFonts w:cs="Arial"/>
        </w:rPr>
        <w:t>(1939)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  <w:lang w:val="en-US"/>
        </w:rPr>
      </w:pPr>
      <w:r w:rsidRPr="00D8672E">
        <w:rPr>
          <w:rFonts w:cs="Arial"/>
          <w:i/>
          <w:lang w:val="en-US"/>
        </w:rPr>
        <w:t>Allegro animato assai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  <w:lang w:val="en-US"/>
        </w:rPr>
      </w:pPr>
      <w:r w:rsidRPr="00D8672E">
        <w:rPr>
          <w:rFonts w:cs="Arial"/>
          <w:i/>
          <w:lang w:val="en-US"/>
        </w:rPr>
        <w:t>Lento misterioso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  <w:lang w:val="en-US"/>
        </w:rPr>
      </w:pPr>
      <w:r w:rsidRPr="00D8672E">
        <w:rPr>
          <w:rFonts w:cs="Arial"/>
          <w:i/>
          <w:lang w:val="en-US"/>
        </w:rPr>
        <w:t>Allegro giusto</w:t>
      </w:r>
    </w:p>
    <w:p w:rsidR="00732D0C" w:rsidRPr="00D8672E" w:rsidRDefault="00732D0C" w:rsidP="00D8672E">
      <w:pPr>
        <w:spacing w:after="0" w:line="240" w:lineRule="auto"/>
        <w:rPr>
          <w:rFonts w:cs="Arial"/>
          <w:b/>
          <w:lang w:val="en-US"/>
        </w:rPr>
      </w:pPr>
    </w:p>
    <w:p w:rsidR="00732D0C" w:rsidRPr="00D8672E" w:rsidRDefault="00732D0C" w:rsidP="00D8672E">
      <w:pPr>
        <w:spacing w:after="0" w:line="240" w:lineRule="auto"/>
        <w:rPr>
          <w:rFonts w:cs="Arial"/>
          <w:b/>
        </w:rPr>
      </w:pPr>
      <w:r w:rsidRPr="00D8672E">
        <w:rPr>
          <w:rFonts w:cs="Arial"/>
          <w:b/>
        </w:rPr>
        <w:t>Zygmunt MYCIELSKI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i/>
        </w:rPr>
        <w:t>Ocalenie</w:t>
      </w:r>
      <w:r w:rsidRPr="00D8672E">
        <w:rPr>
          <w:rFonts w:cs="Arial"/>
        </w:rPr>
        <w:t>, 5 pieśni do słów Czesława Miłosza na baryton i fortepian (1946-48)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Ty, którego nie mogłem ocalić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To, co wzmacniało mnie, dla ciebie było śmiertelne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Oto dolina płytkich polskich rzek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Czym jest poezja, która nie ocala narodów ani ludzi</w:t>
      </w:r>
    </w:p>
    <w:p w:rsidR="00732D0C" w:rsidRPr="00D8672E" w:rsidRDefault="00732D0C" w:rsidP="00D8672E">
      <w:pPr>
        <w:pStyle w:val="Akapitzlist1"/>
        <w:spacing w:after="0" w:line="240" w:lineRule="auto"/>
        <w:rPr>
          <w:rFonts w:cs="Arial"/>
          <w:i/>
        </w:rPr>
      </w:pPr>
      <w:r w:rsidRPr="00D8672E">
        <w:rPr>
          <w:rFonts w:cs="Arial"/>
          <w:i/>
        </w:rPr>
        <w:t>Sypano na mogiły proso albo mak</w:t>
      </w:r>
    </w:p>
    <w:p w:rsidR="00732D0C" w:rsidRPr="00D8672E" w:rsidRDefault="00732D0C" w:rsidP="00D8672E">
      <w:pPr>
        <w:spacing w:after="0" w:line="240" w:lineRule="auto"/>
        <w:rPr>
          <w:rFonts w:cs="Arial"/>
          <w:i/>
        </w:rPr>
      </w:pPr>
    </w:p>
    <w:p w:rsidR="00732D0C" w:rsidRPr="00D8672E" w:rsidRDefault="00732D0C" w:rsidP="00D8672E">
      <w:pPr>
        <w:spacing w:after="0" w:line="240" w:lineRule="auto"/>
        <w:rPr>
          <w:rFonts w:cs="Arial"/>
          <w:lang w:val="it-IT"/>
        </w:rPr>
      </w:pPr>
      <w:r w:rsidRPr="00D8672E">
        <w:rPr>
          <w:rFonts w:cs="Arial"/>
          <w:i/>
        </w:rPr>
        <w:t>Napisane wczesnym rankiem</w:t>
      </w:r>
      <w:r w:rsidRPr="00D8672E">
        <w:rPr>
          <w:rFonts w:cs="Arial"/>
        </w:rPr>
        <w:t xml:space="preserve"> do słów Czesława Miłosza na głos i fortepian (1971)*</w:t>
      </w:r>
    </w:p>
    <w:p w:rsidR="00732D0C" w:rsidRPr="00D8672E" w:rsidRDefault="00732D0C" w:rsidP="00D8672E">
      <w:pPr>
        <w:spacing w:after="0" w:line="240" w:lineRule="auto"/>
        <w:rPr>
          <w:rFonts w:cs="Arial"/>
          <w:lang w:val="it-IT"/>
        </w:rPr>
      </w:pPr>
    </w:p>
    <w:p w:rsidR="00732D0C" w:rsidRPr="00D8672E" w:rsidRDefault="00732D0C" w:rsidP="00D8672E">
      <w:pPr>
        <w:spacing w:after="0" w:line="240" w:lineRule="auto"/>
        <w:jc w:val="both"/>
        <w:rPr>
          <w:rFonts w:cs="Arial"/>
          <w:lang w:val="it-IT"/>
        </w:rPr>
      </w:pPr>
      <w:r w:rsidRPr="00D8672E">
        <w:t xml:space="preserve">*  prawykonanie </w:t>
      </w:r>
    </w:p>
    <w:p w:rsidR="00732D0C" w:rsidRPr="00D8672E" w:rsidRDefault="00732D0C" w:rsidP="00D8672E">
      <w:pPr>
        <w:spacing w:after="0" w:line="240" w:lineRule="auto"/>
        <w:jc w:val="both"/>
      </w:pPr>
    </w:p>
    <w:p w:rsidR="00732D0C" w:rsidRPr="00D8672E" w:rsidRDefault="00732D0C" w:rsidP="00D8672E">
      <w:pPr>
        <w:spacing w:after="0" w:line="240" w:lineRule="auto"/>
        <w:rPr>
          <w:rFonts w:cs="Arial"/>
          <w:b/>
          <w:bCs/>
          <w:iCs/>
        </w:rPr>
      </w:pPr>
      <w:r w:rsidRPr="00D8672E">
        <w:rPr>
          <w:rFonts w:cs="Arial"/>
          <w:b/>
          <w:bCs/>
          <w:iCs/>
        </w:rPr>
        <w:t xml:space="preserve">Joanna FRESZEL </w:t>
      </w:r>
      <w:r w:rsidRPr="00D8672E">
        <w:rPr>
          <w:rFonts w:cs="Arial"/>
          <w:iCs/>
        </w:rPr>
        <w:t>– sopran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Jarosław BRĘK</w:t>
      </w:r>
      <w:r w:rsidRPr="00D8672E">
        <w:rPr>
          <w:rFonts w:cs="Arial"/>
        </w:rPr>
        <w:t xml:space="preserve"> – baryton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Mariusz RUTKOWSKI</w:t>
      </w:r>
      <w:r w:rsidRPr="00D8672E">
        <w:rPr>
          <w:rFonts w:cs="Arial"/>
        </w:rPr>
        <w:t xml:space="preserve"> – fortepian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Aleksandra KUPCZYK</w:t>
      </w:r>
      <w:r w:rsidRPr="00D8672E">
        <w:rPr>
          <w:rFonts w:cs="Arial"/>
        </w:rPr>
        <w:t xml:space="preserve"> - skrzypce</w:t>
      </w:r>
    </w:p>
    <w:p w:rsidR="00732D0C" w:rsidRPr="00D8672E" w:rsidRDefault="00732D0C" w:rsidP="00D8672E">
      <w:pPr>
        <w:spacing w:after="0" w:line="240" w:lineRule="auto"/>
        <w:rPr>
          <w:rFonts w:cs="Arial"/>
        </w:rPr>
      </w:pPr>
      <w:r w:rsidRPr="00D8672E">
        <w:rPr>
          <w:rFonts w:cs="Arial"/>
          <w:b/>
        </w:rPr>
        <w:t>Anna KWIATKOWSKA</w:t>
      </w:r>
      <w:r w:rsidRPr="00D8672E">
        <w:rPr>
          <w:rFonts w:cs="Arial"/>
        </w:rPr>
        <w:t xml:space="preserve"> – skrzypce</w:t>
      </w:r>
    </w:p>
    <w:p w:rsidR="00732D0C" w:rsidRPr="00D8672E" w:rsidRDefault="00732D0C" w:rsidP="00D8672E">
      <w:pPr>
        <w:spacing w:after="120" w:line="240" w:lineRule="auto"/>
        <w:rPr>
          <w:rFonts w:cs="Arial"/>
        </w:rPr>
      </w:pPr>
      <w:r w:rsidRPr="00D8672E">
        <w:rPr>
          <w:rFonts w:cs="Arial"/>
          <w:b/>
        </w:rPr>
        <w:t>Joanna OPALIŃSKA</w:t>
      </w:r>
      <w:r w:rsidRPr="00D8672E">
        <w:rPr>
          <w:rFonts w:cs="Arial"/>
        </w:rPr>
        <w:t xml:space="preserve"> – fortepian</w:t>
      </w:r>
    </w:p>
    <w:p w:rsidR="00732D0C" w:rsidRPr="00D8672E" w:rsidRDefault="00732D0C" w:rsidP="00D8672E">
      <w:pPr>
        <w:spacing w:after="0" w:line="240" w:lineRule="auto"/>
      </w:pPr>
      <w:r w:rsidRPr="00D8672E">
        <w:rPr>
          <w:rFonts w:cs="Arial"/>
          <w:b/>
        </w:rPr>
        <w:t>dr Beata BOLESŁAWSKA-LEWANDOWSKA</w:t>
      </w:r>
      <w:r w:rsidRPr="00D8672E">
        <w:rPr>
          <w:rFonts w:cs="Arial"/>
        </w:rPr>
        <w:t xml:space="preserve"> - kurator koncertu</w:t>
      </w:r>
    </w:p>
    <w:sectPr w:rsidR="00732D0C" w:rsidRPr="00D8672E" w:rsidSect="00D8672E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2444"/>
    <w:rsid w:val="00013AF8"/>
    <w:rsid w:val="000A717F"/>
    <w:rsid w:val="000A7189"/>
    <w:rsid w:val="001112EA"/>
    <w:rsid w:val="00160B81"/>
    <w:rsid w:val="0019158C"/>
    <w:rsid w:val="002078DF"/>
    <w:rsid w:val="00233846"/>
    <w:rsid w:val="002349AA"/>
    <w:rsid w:val="00273CC8"/>
    <w:rsid w:val="002B51D5"/>
    <w:rsid w:val="00343016"/>
    <w:rsid w:val="003A5AC9"/>
    <w:rsid w:val="003F3342"/>
    <w:rsid w:val="004067AB"/>
    <w:rsid w:val="00461FD9"/>
    <w:rsid w:val="004A00F5"/>
    <w:rsid w:val="00511844"/>
    <w:rsid w:val="005247E2"/>
    <w:rsid w:val="00530173"/>
    <w:rsid w:val="00611822"/>
    <w:rsid w:val="00625C44"/>
    <w:rsid w:val="00650BEC"/>
    <w:rsid w:val="006A50AF"/>
    <w:rsid w:val="006A60D6"/>
    <w:rsid w:val="006C4474"/>
    <w:rsid w:val="00713379"/>
    <w:rsid w:val="00732D0C"/>
    <w:rsid w:val="007776BD"/>
    <w:rsid w:val="007952B8"/>
    <w:rsid w:val="00840499"/>
    <w:rsid w:val="00840A1A"/>
    <w:rsid w:val="008D2D8E"/>
    <w:rsid w:val="00905893"/>
    <w:rsid w:val="0092416E"/>
    <w:rsid w:val="0094269A"/>
    <w:rsid w:val="0094774C"/>
    <w:rsid w:val="009A01BE"/>
    <w:rsid w:val="009B558C"/>
    <w:rsid w:val="009C7DEA"/>
    <w:rsid w:val="00A050E9"/>
    <w:rsid w:val="00A21D07"/>
    <w:rsid w:val="00A30A71"/>
    <w:rsid w:val="00A57BB6"/>
    <w:rsid w:val="00AA71B5"/>
    <w:rsid w:val="00AC2B54"/>
    <w:rsid w:val="00B029E0"/>
    <w:rsid w:val="00B2560D"/>
    <w:rsid w:val="00B32871"/>
    <w:rsid w:val="00BD3E9B"/>
    <w:rsid w:val="00BE243F"/>
    <w:rsid w:val="00CB2BD4"/>
    <w:rsid w:val="00CE002C"/>
    <w:rsid w:val="00D8672E"/>
    <w:rsid w:val="00E10F52"/>
    <w:rsid w:val="00E85050"/>
    <w:rsid w:val="00ED2444"/>
    <w:rsid w:val="00ED7E46"/>
    <w:rsid w:val="00F13BCF"/>
    <w:rsid w:val="00F47293"/>
    <w:rsid w:val="00F7173C"/>
    <w:rsid w:val="00FD76AE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41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29E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D8672E"/>
    <w:pPr>
      <w:ind w:left="720"/>
      <w:contextualSpacing/>
    </w:pPr>
    <w:rPr>
      <w:rFonts w:eastAsia="Times New Roman"/>
    </w:rPr>
  </w:style>
  <w:style w:type="character" w:customStyle="1" w:styleId="xbe">
    <w:name w:val="_xbe"/>
    <w:basedOn w:val="Domylnaczcionkaakapitu"/>
    <w:uiPriority w:val="99"/>
    <w:rsid w:val="00D86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Zygmunt Mycielski – człowiek, myśl, muzyka</dc:title>
  <dc:creator>Beata Bolesławska</dc:creator>
  <cp:lastModifiedBy>Jola</cp:lastModifiedBy>
  <cp:revision>2</cp:revision>
  <cp:lastPrinted>2017-04-25T12:46:00Z</cp:lastPrinted>
  <dcterms:created xsi:type="dcterms:W3CDTF">2017-04-25T13:14:00Z</dcterms:created>
  <dcterms:modified xsi:type="dcterms:W3CDTF">2017-04-25T13:14:00Z</dcterms:modified>
</cp:coreProperties>
</file>